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7B" w:rsidRDefault="008B187B" w:rsidP="00FE034D">
      <w:pPr>
        <w:spacing w:after="0" w:line="240" w:lineRule="auto"/>
        <w:jc w:val="center"/>
        <w:rPr>
          <w:rFonts w:ascii="Arial" w:hAnsi="Arial" w:cs="Arial"/>
          <w:b/>
          <w:sz w:val="36"/>
          <w:szCs w:val="36"/>
        </w:rPr>
      </w:pPr>
      <w:r w:rsidRPr="008B187B">
        <w:rPr>
          <w:rFonts w:ascii="Arial" w:hAnsi="Arial" w:cs="Arial"/>
          <w:b/>
          <w:sz w:val="36"/>
          <w:szCs w:val="36"/>
        </w:rPr>
        <w:t>Hiawatha</w:t>
      </w:r>
      <w:r w:rsidR="00B71C27">
        <w:rPr>
          <w:rFonts w:ascii="Arial" w:hAnsi="Arial" w:cs="Arial"/>
          <w:b/>
          <w:sz w:val="36"/>
          <w:szCs w:val="36"/>
        </w:rPr>
        <w:t>’s</w:t>
      </w:r>
      <w:r w:rsidRPr="008B187B">
        <w:rPr>
          <w:rFonts w:ascii="Arial" w:hAnsi="Arial" w:cs="Arial"/>
          <w:b/>
          <w:sz w:val="36"/>
          <w:szCs w:val="36"/>
        </w:rPr>
        <w:t xml:space="preserve"> </w:t>
      </w:r>
      <w:r w:rsidR="00FC23D7">
        <w:rPr>
          <w:rFonts w:ascii="Arial" w:hAnsi="Arial" w:cs="Arial"/>
          <w:b/>
          <w:sz w:val="36"/>
          <w:szCs w:val="36"/>
        </w:rPr>
        <w:t xml:space="preserve">2019 </w:t>
      </w:r>
      <w:r w:rsidRPr="008B187B">
        <w:rPr>
          <w:rFonts w:ascii="Arial" w:hAnsi="Arial" w:cs="Arial"/>
          <w:b/>
          <w:sz w:val="36"/>
          <w:szCs w:val="36"/>
        </w:rPr>
        <w:t>Charity Drive</w:t>
      </w:r>
    </w:p>
    <w:p w:rsidR="00FE034D" w:rsidRDefault="00FE034D" w:rsidP="00FE034D">
      <w:pPr>
        <w:spacing w:after="0" w:line="240" w:lineRule="auto"/>
        <w:rPr>
          <w:rFonts w:ascii="Arial" w:hAnsi="Arial" w:cs="Arial"/>
        </w:rPr>
      </w:pPr>
    </w:p>
    <w:p w:rsidR="006D2223" w:rsidRPr="006D2223" w:rsidRDefault="006D2223" w:rsidP="006D2223">
      <w:pPr>
        <w:spacing w:after="0" w:line="240" w:lineRule="auto"/>
        <w:jc w:val="center"/>
        <w:rPr>
          <w:rFonts w:ascii="Arial" w:hAnsi="Arial" w:cs="Arial"/>
          <w:b/>
          <w:sz w:val="40"/>
          <w:szCs w:val="40"/>
        </w:rPr>
      </w:pPr>
      <w:r w:rsidRPr="006D2223">
        <w:rPr>
          <w:rFonts w:ascii="Arial" w:hAnsi="Arial" w:cs="Arial"/>
          <w:b/>
          <w:sz w:val="40"/>
          <w:szCs w:val="40"/>
        </w:rPr>
        <w:t>Thank you to everyone who took part in this year’s Charity Drive.</w:t>
      </w:r>
    </w:p>
    <w:p w:rsidR="006D2223" w:rsidRDefault="006D2223" w:rsidP="00FE034D">
      <w:pPr>
        <w:spacing w:after="0" w:line="240" w:lineRule="auto"/>
        <w:rPr>
          <w:rFonts w:ascii="Arial" w:hAnsi="Arial" w:cs="Arial"/>
        </w:rPr>
      </w:pPr>
    </w:p>
    <w:p w:rsidR="00FE034D" w:rsidRPr="008B187B" w:rsidRDefault="00271ADA" w:rsidP="00271ADA">
      <w:pPr>
        <w:tabs>
          <w:tab w:val="left" w:pos="7938"/>
        </w:tabs>
        <w:spacing w:after="0" w:line="240" w:lineRule="auto"/>
        <w:rPr>
          <w:rFonts w:ascii="Arial" w:hAnsi="Arial" w:cs="Arial"/>
        </w:rPr>
      </w:pPr>
      <w:r>
        <w:rPr>
          <w:rFonts w:ascii="Arial" w:hAnsi="Arial" w:cs="Arial"/>
          <w:noProof/>
          <w:lang w:eastAsia="en-CA"/>
        </w:rPr>
        <w:drawing>
          <wp:anchor distT="0" distB="0" distL="114300" distR="114300" simplePos="0" relativeHeight="251656192" behindDoc="1" locked="0" layoutInCell="1" allowOverlap="1">
            <wp:simplePos x="0" y="0"/>
            <wp:positionH relativeFrom="column">
              <wp:posOffset>5048250</wp:posOffset>
            </wp:positionH>
            <wp:positionV relativeFrom="paragraph">
              <wp:posOffset>38735</wp:posOffset>
            </wp:positionV>
            <wp:extent cx="1257300" cy="609600"/>
            <wp:effectExtent l="19050" t="0" r="0" b="0"/>
            <wp:wrapTight wrapText="bothSides">
              <wp:wrapPolygon edited="0">
                <wp:start x="2291" y="0"/>
                <wp:lineTo x="-327" y="2700"/>
                <wp:lineTo x="-327" y="9450"/>
                <wp:lineTo x="982" y="20925"/>
                <wp:lineTo x="1636" y="20925"/>
                <wp:lineTo x="5236" y="20925"/>
                <wp:lineTo x="21600" y="20250"/>
                <wp:lineTo x="21600" y="2025"/>
                <wp:lineTo x="17018" y="0"/>
                <wp:lineTo x="2291" y="0"/>
              </wp:wrapPolygon>
            </wp:wrapTight>
            <wp:docPr id="2" name="Picture 1" descr="C:\Users\Kasey\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ey\Desktop\logo[1].png"/>
                    <pic:cNvPicPr>
                      <a:picLocks noChangeAspect="1" noChangeArrowheads="1"/>
                    </pic:cNvPicPr>
                  </pic:nvPicPr>
                  <pic:blipFill>
                    <a:blip r:embed="rId4" cstate="print"/>
                    <a:srcRect/>
                    <a:stretch>
                      <a:fillRect/>
                    </a:stretch>
                  </pic:blipFill>
                  <pic:spPr bwMode="auto">
                    <a:xfrm>
                      <a:off x="0" y="0"/>
                      <a:ext cx="1257300" cy="609600"/>
                    </a:xfrm>
                    <a:prstGeom prst="rect">
                      <a:avLst/>
                    </a:prstGeom>
                    <a:noFill/>
                    <a:ln w="9525">
                      <a:noFill/>
                      <a:miter lim="800000"/>
                      <a:headEnd/>
                      <a:tailEnd/>
                    </a:ln>
                  </pic:spPr>
                </pic:pic>
              </a:graphicData>
            </a:graphic>
          </wp:anchor>
        </w:drawing>
      </w:r>
    </w:p>
    <w:p w:rsidR="00FE034D" w:rsidRDefault="008B187B" w:rsidP="00271ADA">
      <w:pPr>
        <w:spacing w:after="0" w:line="360" w:lineRule="auto"/>
        <w:ind w:left="2880" w:firstLine="720"/>
        <w:rPr>
          <w:rFonts w:ascii="Times New Roman" w:hAnsi="Times New Roman" w:cs="Times New Roman"/>
          <w:szCs w:val="24"/>
        </w:rPr>
      </w:pPr>
      <w:r>
        <w:rPr>
          <w:noProof/>
          <w:color w:val="0000FF"/>
          <w:lang w:eastAsia="en-CA"/>
        </w:rPr>
        <w:drawing>
          <wp:anchor distT="0" distB="0" distL="114300" distR="114300" simplePos="0" relativeHeight="251655168" behindDoc="1" locked="0" layoutInCell="1" allowOverlap="1">
            <wp:simplePos x="0" y="0"/>
            <wp:positionH relativeFrom="column">
              <wp:posOffset>0</wp:posOffset>
            </wp:positionH>
            <wp:positionV relativeFrom="paragraph">
              <wp:posOffset>163830</wp:posOffset>
            </wp:positionV>
            <wp:extent cx="1857375" cy="723900"/>
            <wp:effectExtent l="19050" t="0" r="9525" b="0"/>
            <wp:wrapTight wrapText="bothSides">
              <wp:wrapPolygon edited="0">
                <wp:start x="-222" y="0"/>
                <wp:lineTo x="-222" y="21032"/>
                <wp:lineTo x="21711" y="21032"/>
                <wp:lineTo x="21711" y="0"/>
                <wp:lineTo x="-222" y="0"/>
              </wp:wrapPolygon>
            </wp:wrapTight>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723900"/>
                    </a:xfrm>
                    <a:prstGeom prst="rect">
                      <a:avLst/>
                    </a:prstGeom>
                    <a:noFill/>
                    <a:ln w="9525">
                      <a:noFill/>
                      <a:miter lim="800000"/>
                      <a:headEnd/>
                      <a:tailEnd/>
                    </a:ln>
                  </pic:spPr>
                </pic:pic>
              </a:graphicData>
            </a:graphic>
          </wp:anchor>
        </w:drawing>
      </w:r>
      <w:r w:rsidR="00271ADA">
        <w:rPr>
          <w:rFonts w:ascii="Times New Roman" w:hAnsi="Times New Roman" w:cs="Times New Roman"/>
          <w:szCs w:val="24"/>
        </w:rPr>
        <w:t xml:space="preserve"> </w:t>
      </w:r>
      <w:r w:rsidRPr="00F6417F">
        <w:rPr>
          <w:rFonts w:ascii="Times New Roman" w:hAnsi="Times New Roman" w:cs="Times New Roman"/>
          <w:szCs w:val="24"/>
        </w:rPr>
        <w:t>Representative</w:t>
      </w:r>
      <w:r w:rsidRPr="00FE034D">
        <w:rPr>
          <w:rFonts w:ascii="Times New Roman" w:hAnsi="Times New Roman" w:cs="Times New Roman"/>
          <w:b/>
          <w:szCs w:val="24"/>
        </w:rPr>
        <w:t>: Scott McKay</w:t>
      </w:r>
      <w:r w:rsidR="00271ADA">
        <w:rPr>
          <w:rFonts w:ascii="Times New Roman" w:hAnsi="Times New Roman" w:cs="Times New Roman"/>
          <w:b/>
          <w:szCs w:val="24"/>
        </w:rPr>
        <w:t xml:space="preserve">           </w:t>
      </w:r>
    </w:p>
    <w:p w:rsidR="008B187B" w:rsidRPr="00F6417F" w:rsidRDefault="00271ADA" w:rsidP="00271ADA">
      <w:pPr>
        <w:spacing w:after="0" w:line="360" w:lineRule="auto"/>
        <w:rPr>
          <w:rFonts w:ascii="Times New Roman" w:hAnsi="Times New Roman" w:cs="Times New Roman"/>
          <w:szCs w:val="24"/>
        </w:rPr>
      </w:pPr>
      <w:r>
        <w:rPr>
          <w:rFonts w:ascii="Times New Roman" w:hAnsi="Times New Roman" w:cs="Times New Roman"/>
          <w:szCs w:val="24"/>
        </w:rPr>
        <w:t xml:space="preserve">          </w:t>
      </w:r>
      <w:r w:rsidR="008B187B" w:rsidRPr="00F6417F">
        <w:rPr>
          <w:rFonts w:ascii="Times New Roman" w:hAnsi="Times New Roman" w:cs="Times New Roman"/>
          <w:szCs w:val="24"/>
        </w:rPr>
        <w:t>Driver</w:t>
      </w:r>
      <w:r w:rsidR="008B187B" w:rsidRPr="00FE034D">
        <w:rPr>
          <w:rFonts w:ascii="Times New Roman" w:hAnsi="Times New Roman" w:cs="Times New Roman"/>
          <w:b/>
          <w:szCs w:val="24"/>
        </w:rPr>
        <w:t xml:space="preserve">: </w:t>
      </w:r>
      <w:r w:rsidR="00FC23D7" w:rsidRPr="00FE034D">
        <w:rPr>
          <w:rFonts w:ascii="Times New Roman" w:hAnsi="Times New Roman" w:cs="Times New Roman"/>
          <w:b/>
          <w:szCs w:val="24"/>
        </w:rPr>
        <w:t xml:space="preserve">Tyler </w:t>
      </w:r>
      <w:proofErr w:type="spellStart"/>
      <w:r w:rsidR="00FC23D7" w:rsidRPr="00FE034D">
        <w:rPr>
          <w:rFonts w:ascii="Times New Roman" w:hAnsi="Times New Roman" w:cs="Times New Roman"/>
          <w:b/>
          <w:szCs w:val="24"/>
        </w:rPr>
        <w:t>Borth</w:t>
      </w:r>
      <w:proofErr w:type="spellEnd"/>
    </w:p>
    <w:p w:rsidR="008B187B" w:rsidRDefault="00271ADA" w:rsidP="00271ADA">
      <w:pPr>
        <w:tabs>
          <w:tab w:val="left" w:pos="3686"/>
          <w:tab w:val="left" w:pos="3828"/>
          <w:tab w:val="left" w:pos="7938"/>
          <w:tab w:val="left" w:pos="8080"/>
        </w:tabs>
        <w:spacing w:after="0" w:line="360" w:lineRule="auto"/>
        <w:rPr>
          <w:rFonts w:ascii="Times New Roman" w:hAnsi="Times New Roman" w:cs="Times New Roman"/>
          <w:szCs w:val="24"/>
        </w:rPr>
      </w:pPr>
      <w:r>
        <w:rPr>
          <w:rFonts w:ascii="Times New Roman" w:hAnsi="Times New Roman" w:cs="Times New Roman"/>
          <w:szCs w:val="24"/>
        </w:rPr>
        <w:t xml:space="preserve">          </w:t>
      </w:r>
      <w:r w:rsidR="008B187B" w:rsidRPr="00F6417F">
        <w:rPr>
          <w:rFonts w:ascii="Times New Roman" w:hAnsi="Times New Roman" w:cs="Times New Roman"/>
          <w:szCs w:val="24"/>
        </w:rPr>
        <w:t xml:space="preserve">Charity: </w:t>
      </w:r>
      <w:r>
        <w:rPr>
          <w:rFonts w:ascii="Times New Roman" w:hAnsi="Times New Roman" w:cs="Times New Roman"/>
          <w:b/>
          <w:szCs w:val="24"/>
        </w:rPr>
        <w:t xml:space="preserve">Inn of the Good </w:t>
      </w:r>
      <w:r w:rsidR="00FC39ED" w:rsidRPr="00D70163">
        <w:rPr>
          <w:rFonts w:ascii="Times New Roman" w:hAnsi="Times New Roman" w:cs="Times New Roman"/>
          <w:b/>
          <w:szCs w:val="24"/>
        </w:rPr>
        <w:t>Shepherd</w:t>
      </w:r>
    </w:p>
    <w:p w:rsidR="00FE034D" w:rsidRDefault="00271ADA" w:rsidP="00271ADA">
      <w:pPr>
        <w:spacing w:after="0" w:line="360" w:lineRule="auto"/>
        <w:ind w:left="3600"/>
        <w:rPr>
          <w:rFonts w:ascii="Times New Roman" w:hAnsi="Times New Roman" w:cs="Times New Roman"/>
          <w:b/>
          <w:sz w:val="28"/>
          <w:szCs w:val="28"/>
        </w:rPr>
      </w:pPr>
      <w:r>
        <w:rPr>
          <w:rFonts w:ascii="Times New Roman" w:hAnsi="Times New Roman" w:cs="Times New Roman"/>
          <w:szCs w:val="24"/>
        </w:rPr>
        <w:t xml:space="preserve"> </w:t>
      </w:r>
      <w:r w:rsidR="00FE034D">
        <w:rPr>
          <w:rFonts w:ascii="Times New Roman" w:hAnsi="Times New Roman" w:cs="Times New Roman"/>
          <w:szCs w:val="24"/>
        </w:rPr>
        <w:t xml:space="preserve">Wins Since May 4:   </w:t>
      </w:r>
      <w:r w:rsidR="00E9059B">
        <w:rPr>
          <w:rFonts w:ascii="Times New Roman" w:hAnsi="Times New Roman" w:cs="Times New Roman"/>
          <w:b/>
          <w:sz w:val="28"/>
          <w:szCs w:val="28"/>
        </w:rPr>
        <w:t>2</w:t>
      </w:r>
      <w:r w:rsidR="006D2223">
        <w:rPr>
          <w:rFonts w:ascii="Times New Roman" w:hAnsi="Times New Roman" w:cs="Times New Roman"/>
          <w:b/>
          <w:sz w:val="28"/>
          <w:szCs w:val="28"/>
        </w:rPr>
        <w:t>8</w:t>
      </w:r>
    </w:p>
    <w:p w:rsidR="006D2223" w:rsidRPr="006D2223" w:rsidRDefault="006D2223" w:rsidP="00271ADA">
      <w:pPr>
        <w:spacing w:after="0" w:line="360" w:lineRule="auto"/>
        <w:ind w:left="3600"/>
        <w:rPr>
          <w:rFonts w:ascii="Times New Roman" w:hAnsi="Times New Roman" w:cs="Times New Roman"/>
          <w:sz w:val="28"/>
          <w:szCs w:val="28"/>
        </w:rPr>
      </w:pPr>
      <w:r>
        <w:rPr>
          <w:rFonts w:ascii="Times New Roman" w:hAnsi="Times New Roman" w:cs="Times New Roman"/>
          <w:sz w:val="28"/>
          <w:szCs w:val="28"/>
        </w:rPr>
        <w:t>$280 for the Inn of the Good Shepherd</w:t>
      </w:r>
    </w:p>
    <w:p w:rsidR="00271ADA" w:rsidRPr="00271ADA" w:rsidRDefault="002B68D4" w:rsidP="00271ADA">
      <w:pPr>
        <w:pStyle w:val="NormalWeb"/>
        <w:tabs>
          <w:tab w:val="left" w:pos="3544"/>
          <w:tab w:val="left" w:pos="3686"/>
        </w:tabs>
        <w:spacing w:after="0"/>
        <w:rPr>
          <w:rFonts w:asciiTheme="minorHAnsi" w:hAnsiTheme="minorHAnsi"/>
          <w:color w:val="333333"/>
          <w:sz w:val="22"/>
          <w:szCs w:val="22"/>
        </w:rPr>
      </w:pPr>
      <w:r w:rsidRPr="006D2223">
        <w:rPr>
          <w:rFonts w:asciiTheme="minorHAnsi" w:hAnsiTheme="minorHAnsi"/>
          <w:color w:val="333333"/>
          <w:sz w:val="20"/>
          <w:szCs w:val="20"/>
        </w:rPr>
        <w:t xml:space="preserve">BDO Canada LLP, (‘BDO’) is one of the largest accounting and advisory firms </w:t>
      </w:r>
      <w:r w:rsidR="00BC6BD6" w:rsidRPr="006D2223">
        <w:rPr>
          <w:rFonts w:asciiTheme="minorHAnsi" w:hAnsiTheme="minorHAnsi"/>
          <w:color w:val="333333"/>
          <w:sz w:val="20"/>
          <w:szCs w:val="20"/>
        </w:rPr>
        <w:t>in</w:t>
      </w:r>
      <w:r w:rsidRPr="006D2223">
        <w:rPr>
          <w:rFonts w:asciiTheme="minorHAnsi" w:hAnsiTheme="minorHAnsi"/>
          <w:color w:val="333333"/>
          <w:sz w:val="20"/>
          <w:szCs w:val="20"/>
        </w:rPr>
        <w:t xml:space="preserve"> the Sarnia-Lambton area, and also in Canada.  It provides strong accounting and tax services to a wide variety of clients, with a focus on owner-managed businesses</w:t>
      </w:r>
      <w:r w:rsidRPr="00271ADA">
        <w:rPr>
          <w:rFonts w:asciiTheme="minorHAnsi" w:hAnsiTheme="minorHAnsi"/>
          <w:color w:val="333333"/>
          <w:sz w:val="22"/>
          <w:szCs w:val="22"/>
        </w:rPr>
        <w:t>.</w:t>
      </w:r>
    </w:p>
    <w:p w:rsidR="00271ADA" w:rsidRPr="00271ADA" w:rsidRDefault="00271ADA" w:rsidP="00271ADA">
      <w:pPr>
        <w:pStyle w:val="NormalWeb"/>
        <w:tabs>
          <w:tab w:val="left" w:pos="7938"/>
        </w:tabs>
        <w:spacing w:line="330" w:lineRule="atLeast"/>
        <w:rPr>
          <w:rFonts w:asciiTheme="minorHAnsi" w:hAnsiTheme="minorHAnsi"/>
          <w:color w:val="333333"/>
          <w:sz w:val="22"/>
          <w:szCs w:val="22"/>
        </w:rPr>
      </w:pPr>
      <w:r>
        <w:rPr>
          <w:rFonts w:asciiTheme="minorHAnsi" w:hAnsiTheme="minorHAnsi"/>
          <w:noProof/>
          <w:color w:val="333333"/>
          <w:sz w:val="22"/>
          <w:szCs w:val="22"/>
        </w:rPr>
        <w:drawing>
          <wp:anchor distT="0" distB="0" distL="114300" distR="114300" simplePos="0" relativeHeight="251658240" behindDoc="1" locked="0" layoutInCell="1" allowOverlap="1">
            <wp:simplePos x="0" y="0"/>
            <wp:positionH relativeFrom="column">
              <wp:posOffset>5045075</wp:posOffset>
            </wp:positionH>
            <wp:positionV relativeFrom="paragraph">
              <wp:posOffset>210185</wp:posOffset>
            </wp:positionV>
            <wp:extent cx="1155700" cy="542925"/>
            <wp:effectExtent l="19050" t="0" r="6350" b="0"/>
            <wp:wrapTight wrapText="bothSides">
              <wp:wrapPolygon edited="0">
                <wp:start x="-356" y="0"/>
                <wp:lineTo x="-356" y="21221"/>
                <wp:lineTo x="21007" y="21221"/>
                <wp:lineTo x="21363" y="12884"/>
                <wp:lineTo x="21363" y="12126"/>
                <wp:lineTo x="21719" y="9853"/>
                <wp:lineTo x="21719" y="8337"/>
                <wp:lineTo x="20651" y="0"/>
                <wp:lineTo x="-356" y="0"/>
              </wp:wrapPolygon>
            </wp:wrapTight>
            <wp:docPr id="11" name="Picture 3" descr="C:\Users\Kasey\Desktop\Events\2019\charity drive\StClair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ey\Desktop\Events\2019\charity drive\StClair_logo[1].png"/>
                    <pic:cNvPicPr>
                      <a:picLocks noChangeAspect="1" noChangeArrowheads="1"/>
                    </pic:cNvPicPr>
                  </pic:nvPicPr>
                  <pic:blipFill>
                    <a:blip r:embed="rId7" cstate="print"/>
                    <a:srcRect/>
                    <a:stretch>
                      <a:fillRect/>
                    </a:stretch>
                  </pic:blipFill>
                  <pic:spPr bwMode="auto">
                    <a:xfrm>
                      <a:off x="0" y="0"/>
                      <a:ext cx="1155700" cy="542925"/>
                    </a:xfrm>
                    <a:prstGeom prst="rect">
                      <a:avLst/>
                    </a:prstGeom>
                    <a:noFill/>
                    <a:ln w="9525">
                      <a:noFill/>
                      <a:miter lim="800000"/>
                      <a:headEnd/>
                      <a:tailEnd/>
                    </a:ln>
                  </pic:spPr>
                </pic:pic>
              </a:graphicData>
            </a:graphic>
          </wp:anchor>
        </w:drawing>
      </w:r>
    </w:p>
    <w:p w:rsidR="008B187B" w:rsidRPr="00271ADA" w:rsidRDefault="00271ADA" w:rsidP="00271ADA">
      <w:pPr>
        <w:pStyle w:val="NormalWeb"/>
        <w:spacing w:after="0" w:line="360" w:lineRule="auto"/>
        <w:ind w:left="3600" w:hanging="3600"/>
      </w:pPr>
      <w:r w:rsidRPr="00271ADA">
        <w:rPr>
          <w:rFonts w:ascii="Times New Roman" w:hAnsi="Times New Roman" w:cs="Times New Roman"/>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1270</wp:posOffset>
            </wp:positionV>
            <wp:extent cx="1857375" cy="571500"/>
            <wp:effectExtent l="19050" t="0" r="9525" b="0"/>
            <wp:wrapTight wrapText="bothSides">
              <wp:wrapPolygon edited="0">
                <wp:start x="-222" y="0"/>
                <wp:lineTo x="-222" y="20880"/>
                <wp:lineTo x="21711" y="20880"/>
                <wp:lineTo x="21711" y="0"/>
                <wp:lineTo x="-222" y="0"/>
              </wp:wrapPolygon>
            </wp:wrapTight>
            <wp:docPr id="12" name="Picture 5" descr="C:\Users\Kasey\AppData\Local\Microsoft\Windows\Temporary Internet Files\Content.Outlook\6ZTL8N56\HUB-Horizontal-Full-Colour-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ey\AppData\Local\Microsoft\Windows\Temporary Internet Files\Content.Outlook\6ZTL8N56\HUB-Horizontal-Full-Colour-RGB_h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571500"/>
                    </a:xfrm>
                    <a:prstGeom prst="rect">
                      <a:avLst/>
                    </a:prstGeom>
                    <a:noFill/>
                    <a:ln w="9525">
                      <a:noFill/>
                      <a:miter lim="800000"/>
                      <a:headEnd/>
                      <a:tailEnd/>
                    </a:ln>
                  </pic:spPr>
                </pic:pic>
              </a:graphicData>
            </a:graphic>
          </wp:anchor>
        </w:drawing>
      </w:r>
      <w:r>
        <w:rPr>
          <w:rFonts w:ascii="Times New Roman" w:hAnsi="Times New Roman" w:cs="Times New Roman"/>
        </w:rPr>
        <w:tab/>
        <w:t xml:space="preserve"> </w:t>
      </w:r>
      <w:r w:rsidR="008B187B" w:rsidRPr="00F6417F">
        <w:rPr>
          <w:rFonts w:ascii="Times New Roman" w:hAnsi="Times New Roman" w:cs="Times New Roman"/>
        </w:rPr>
        <w:t xml:space="preserve">Representative: </w:t>
      </w:r>
      <w:r w:rsidR="008B187B" w:rsidRPr="00FE034D">
        <w:rPr>
          <w:rFonts w:ascii="Times New Roman" w:hAnsi="Times New Roman" w:cs="Times New Roman"/>
          <w:b/>
        </w:rPr>
        <w:t>Barry Hogan</w:t>
      </w:r>
      <w:r>
        <w:rPr>
          <w:rFonts w:ascii="Times New Roman" w:hAnsi="Times New Roman" w:cs="Times New Roman"/>
          <w:b/>
        </w:rPr>
        <w:t xml:space="preserve"> </w:t>
      </w:r>
      <w:r>
        <w:rPr>
          <w:rFonts w:ascii="Times New Roman" w:hAnsi="Times New Roman" w:cs="Times New Roman"/>
          <w:b/>
          <w:noProof/>
        </w:rPr>
        <w:t xml:space="preserve">               </w:t>
      </w:r>
      <w:r w:rsidR="00F6417F">
        <w:br/>
      </w:r>
      <w:r>
        <w:rPr>
          <w:rFonts w:ascii="Times New Roman" w:hAnsi="Times New Roman" w:cs="Times New Roman"/>
        </w:rPr>
        <w:t xml:space="preserve"> </w:t>
      </w:r>
      <w:r w:rsidR="008B187B" w:rsidRPr="00F6417F">
        <w:rPr>
          <w:rFonts w:ascii="Times New Roman" w:hAnsi="Times New Roman" w:cs="Times New Roman"/>
        </w:rPr>
        <w:t xml:space="preserve">Driver: </w:t>
      </w:r>
      <w:r w:rsidR="00300CAD" w:rsidRPr="00FE034D">
        <w:rPr>
          <w:rFonts w:ascii="Times New Roman" w:hAnsi="Times New Roman" w:cs="Times New Roman"/>
          <w:b/>
        </w:rPr>
        <w:t>Garrett Rooney</w:t>
      </w:r>
      <w:r w:rsidR="00F6417F">
        <w:br/>
      </w:r>
      <w:r>
        <w:rPr>
          <w:rFonts w:ascii="Times New Roman" w:hAnsi="Times New Roman" w:cs="Times New Roman"/>
        </w:rPr>
        <w:t xml:space="preserve"> </w:t>
      </w:r>
      <w:r w:rsidR="004D5B56" w:rsidRPr="00F6417F">
        <w:rPr>
          <w:rFonts w:ascii="Times New Roman" w:hAnsi="Times New Roman" w:cs="Times New Roman"/>
        </w:rPr>
        <w:t>Charity</w:t>
      </w:r>
      <w:r w:rsidR="004D5B56" w:rsidRPr="00FE034D">
        <w:rPr>
          <w:rFonts w:ascii="Times New Roman" w:hAnsi="Times New Roman" w:cs="Times New Roman"/>
          <w:b/>
        </w:rPr>
        <w:t xml:space="preserve">: </w:t>
      </w:r>
      <w:r w:rsidR="00096823" w:rsidRPr="00FE034D">
        <w:rPr>
          <w:rFonts w:ascii="Times New Roman" w:hAnsi="Times New Roman" w:cs="Times New Roman"/>
          <w:b/>
        </w:rPr>
        <w:t>St Clair Child and Youth</w:t>
      </w:r>
      <w:r w:rsidR="0081608C" w:rsidRPr="00FE034D">
        <w:rPr>
          <w:rFonts w:ascii="Times New Roman" w:hAnsi="Times New Roman" w:cs="Times New Roman"/>
          <w:b/>
        </w:rPr>
        <w:t xml:space="preserve"> Services</w:t>
      </w:r>
    </w:p>
    <w:p w:rsidR="00FE034D" w:rsidRDefault="00271ADA" w:rsidP="00271ADA">
      <w:pPr>
        <w:tabs>
          <w:tab w:val="left" w:pos="3402"/>
          <w:tab w:val="left" w:pos="3544"/>
        </w:tabs>
        <w:spacing w:after="0" w:line="360" w:lineRule="auto"/>
        <w:ind w:left="2880" w:firstLine="720"/>
        <w:rPr>
          <w:rFonts w:ascii="Times New Roman" w:hAnsi="Times New Roman" w:cs="Times New Roman"/>
          <w:b/>
          <w:sz w:val="28"/>
          <w:szCs w:val="28"/>
        </w:rPr>
      </w:pPr>
      <w:r>
        <w:rPr>
          <w:rFonts w:ascii="Times New Roman" w:hAnsi="Times New Roman" w:cs="Times New Roman"/>
          <w:szCs w:val="24"/>
        </w:rPr>
        <w:t xml:space="preserve"> </w:t>
      </w:r>
      <w:r w:rsidR="00FE034D" w:rsidRPr="00FE034D">
        <w:rPr>
          <w:rFonts w:ascii="Times New Roman" w:hAnsi="Times New Roman" w:cs="Times New Roman"/>
          <w:szCs w:val="24"/>
        </w:rPr>
        <w:t>Wins Since May 4</w:t>
      </w:r>
      <w:r w:rsidR="00FE034D" w:rsidRPr="00FE034D">
        <w:rPr>
          <w:rFonts w:ascii="Times New Roman" w:hAnsi="Times New Roman" w:cs="Times New Roman"/>
          <w:szCs w:val="24"/>
          <w:vertAlign w:val="superscript"/>
        </w:rPr>
        <w:t>th</w:t>
      </w:r>
      <w:r w:rsidR="00FE034D">
        <w:rPr>
          <w:rFonts w:ascii="Times New Roman" w:hAnsi="Times New Roman" w:cs="Times New Roman"/>
          <w:b/>
          <w:szCs w:val="24"/>
        </w:rPr>
        <w:t xml:space="preserve">:   </w:t>
      </w:r>
      <w:r w:rsidR="000A55A0">
        <w:rPr>
          <w:rFonts w:ascii="Times New Roman" w:hAnsi="Times New Roman" w:cs="Times New Roman"/>
          <w:b/>
          <w:sz w:val="28"/>
          <w:szCs w:val="28"/>
        </w:rPr>
        <w:t>34</w:t>
      </w:r>
      <w:r w:rsidR="005D2ABE">
        <w:rPr>
          <w:rFonts w:ascii="Times New Roman" w:hAnsi="Times New Roman" w:cs="Times New Roman"/>
          <w:b/>
          <w:sz w:val="28"/>
          <w:szCs w:val="28"/>
        </w:rPr>
        <w:tab/>
      </w:r>
    </w:p>
    <w:p w:rsidR="006D2223" w:rsidRPr="006D2223" w:rsidRDefault="006D2223" w:rsidP="00271ADA">
      <w:pPr>
        <w:tabs>
          <w:tab w:val="left" w:pos="3402"/>
          <w:tab w:val="left" w:pos="3544"/>
        </w:tabs>
        <w:spacing w:after="0" w:line="360" w:lineRule="auto"/>
        <w:ind w:left="2880" w:firstLine="720"/>
      </w:pPr>
      <w:r>
        <w:rPr>
          <w:rFonts w:ascii="Times New Roman" w:hAnsi="Times New Roman" w:cs="Times New Roman"/>
          <w:sz w:val="28"/>
          <w:szCs w:val="28"/>
        </w:rPr>
        <w:t>$340 for St Clair Child and Youth Services</w:t>
      </w:r>
    </w:p>
    <w:p w:rsidR="000F57E3" w:rsidRPr="00F6417F" w:rsidRDefault="00412668" w:rsidP="000F57E3">
      <w:pPr>
        <w:rPr>
          <w:rFonts w:ascii="Arial" w:eastAsia="Times New Roman" w:hAnsi="Arial" w:cs="Arial"/>
          <w:color w:val="333333"/>
          <w:sz w:val="20"/>
          <w:szCs w:val="21"/>
          <w:lang w:eastAsia="en-CA"/>
        </w:rPr>
      </w:pPr>
      <w:r w:rsidRPr="006D222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93.65pt;width:178.5pt;height:66.95pt;z-index:-251656192;mso-position-horizontal-relative:text;mso-position-vertical-relative:text;mso-width-relative:page;mso-height-relative:page" wrapcoords="16290 2160 16290 6000 2520 6240 1440 6480 1440 15120 11160 17520 16290 17520 16290 19200 16740 19200 16740 17520 17910 17520 19980 15120 19890 13680 20250 6960 19620 6240 16740 6000 16740 2160 16290 2160">
            <v:imagedata r:id="rId9" o:title="Siskinds_Black"/>
            <w10:wrap type="tight"/>
          </v:shape>
        </w:pict>
      </w:r>
      <w:r w:rsidR="000F57E3" w:rsidRPr="006D2223">
        <w:rPr>
          <w:rFonts w:eastAsia="Times New Roman" w:cs="Arial"/>
          <w:color w:val="333333"/>
          <w:sz w:val="20"/>
          <w:szCs w:val="20"/>
          <w:lang w:eastAsia="en-CA"/>
        </w:rPr>
        <w:t>Gamble Insurance was founded in Sarnia in 1948 by Bill Gamble.  In 2015, Gamble Insurance across Southwestern Ontario joined the HUB International family.  HUB International specializes in personal insurance, business insurance, farm insurance, and employee benefits.  They balance the strength of an international firm of over 12,000 employees with the accessibility of a local broker. As a whole, HUB International is a knowledge powerhouse providing you with tailor-made solutions that draw on their collective skills and expertise</w:t>
      </w:r>
      <w:r w:rsidR="000F57E3" w:rsidRPr="00F6417F">
        <w:rPr>
          <w:rFonts w:ascii="Arial" w:eastAsia="Times New Roman" w:hAnsi="Arial" w:cs="Arial"/>
          <w:color w:val="333333"/>
          <w:sz w:val="20"/>
          <w:szCs w:val="21"/>
          <w:lang w:eastAsia="en-CA"/>
        </w:rPr>
        <w:t>.</w:t>
      </w:r>
      <w:r w:rsidR="00F6417F">
        <w:rPr>
          <w:rFonts w:ascii="Arial" w:eastAsia="Times New Roman" w:hAnsi="Arial" w:cs="Arial"/>
          <w:color w:val="333333"/>
          <w:sz w:val="20"/>
          <w:szCs w:val="21"/>
          <w:lang w:eastAsia="en-CA"/>
        </w:rPr>
        <w:br/>
      </w:r>
    </w:p>
    <w:p w:rsidR="00271ADA" w:rsidRPr="00271ADA" w:rsidRDefault="00271ADA" w:rsidP="00271ADA">
      <w:pPr>
        <w:pStyle w:val="NormalWeb"/>
        <w:tabs>
          <w:tab w:val="left" w:pos="8080"/>
        </w:tabs>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1905</wp:posOffset>
            </wp:positionV>
            <wp:extent cx="1533525" cy="428625"/>
            <wp:effectExtent l="19050" t="0" r="9525" b="0"/>
            <wp:wrapTight wrapText="bothSides">
              <wp:wrapPolygon edited="0">
                <wp:start x="-268" y="0"/>
                <wp:lineTo x="-268" y="21120"/>
                <wp:lineTo x="21734" y="21120"/>
                <wp:lineTo x="21734" y="0"/>
                <wp:lineTo x="-268" y="0"/>
              </wp:wrapPolygon>
            </wp:wrapTight>
            <wp:docPr id="13" name="Picture 4" descr="revital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talization.png"/>
                    <pic:cNvPicPr>
                      <a:picLocks noChangeAspect="1" noChangeArrowheads="1"/>
                    </pic:cNvPicPr>
                  </pic:nvPicPr>
                  <pic:blipFill>
                    <a:blip r:embed="rId10" cstate="print"/>
                    <a:srcRect b="82698"/>
                    <a:stretch>
                      <a:fillRect/>
                    </a:stretch>
                  </pic:blipFill>
                  <pic:spPr bwMode="auto">
                    <a:xfrm>
                      <a:off x="0" y="0"/>
                      <a:ext cx="1533525" cy="428625"/>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00F6417F" w:rsidRPr="00F6417F">
        <w:rPr>
          <w:rFonts w:ascii="Times New Roman" w:hAnsi="Times New Roman" w:cs="Times New Roman"/>
        </w:rPr>
        <w:t xml:space="preserve">Representative: </w:t>
      </w:r>
      <w:r w:rsidR="00F6417F" w:rsidRPr="00FE034D">
        <w:rPr>
          <w:rFonts w:ascii="Times New Roman" w:hAnsi="Times New Roman" w:cs="Times New Roman"/>
          <w:b/>
        </w:rPr>
        <w:t>Raymond Leach</w:t>
      </w:r>
    </w:p>
    <w:p w:rsidR="00271ADA" w:rsidRDefault="00271ADA" w:rsidP="00271ADA">
      <w:pPr>
        <w:tabs>
          <w:tab w:val="left" w:pos="3686"/>
        </w:tabs>
        <w:spacing w:after="0" w:line="360" w:lineRule="auto"/>
        <w:rPr>
          <w:rFonts w:ascii="Times New Roman" w:hAnsi="Times New Roman" w:cs="Times New Roman"/>
          <w:b/>
          <w:szCs w:val="24"/>
        </w:rPr>
      </w:pPr>
      <w:r>
        <w:rPr>
          <w:rFonts w:ascii="Times New Roman" w:hAnsi="Times New Roman" w:cs="Times New Roman"/>
          <w:szCs w:val="24"/>
        </w:rPr>
        <w:t xml:space="preserve">   </w:t>
      </w:r>
      <w:r w:rsidR="00F6417F" w:rsidRPr="00F6417F">
        <w:rPr>
          <w:rFonts w:ascii="Times New Roman" w:hAnsi="Times New Roman" w:cs="Times New Roman"/>
          <w:szCs w:val="24"/>
        </w:rPr>
        <w:t xml:space="preserve">Driver: </w:t>
      </w:r>
      <w:r w:rsidR="00FE034D" w:rsidRPr="00FE034D">
        <w:rPr>
          <w:rFonts w:ascii="Times New Roman" w:hAnsi="Times New Roman" w:cs="Times New Roman"/>
          <w:b/>
          <w:szCs w:val="24"/>
        </w:rPr>
        <w:t>Andy Moore</w:t>
      </w:r>
    </w:p>
    <w:p w:rsidR="00271ADA" w:rsidRDefault="00271ADA" w:rsidP="00271ADA">
      <w:pPr>
        <w:spacing w:after="0" w:line="360" w:lineRule="auto"/>
        <w:ind w:left="2880" w:firstLine="720"/>
        <w:rPr>
          <w:rFonts w:ascii="Times New Roman" w:hAnsi="Times New Roman" w:cs="Times New Roman"/>
          <w:b/>
          <w:szCs w:val="24"/>
        </w:rPr>
      </w:pPr>
      <w:r>
        <w:rPr>
          <w:rFonts w:ascii="Times New Roman" w:hAnsi="Times New Roman" w:cs="Times New Roman"/>
          <w:szCs w:val="24"/>
        </w:rPr>
        <w:t xml:space="preserve"> </w:t>
      </w:r>
      <w:r w:rsidR="00F6417F" w:rsidRPr="00F6417F">
        <w:rPr>
          <w:rFonts w:ascii="Times New Roman" w:hAnsi="Times New Roman" w:cs="Times New Roman"/>
          <w:szCs w:val="24"/>
        </w:rPr>
        <w:t xml:space="preserve">Charity: </w:t>
      </w:r>
      <w:r w:rsidR="00F329A0" w:rsidRPr="00FE034D">
        <w:rPr>
          <w:rFonts w:ascii="Times New Roman" w:hAnsi="Times New Roman" w:cs="Times New Roman"/>
          <w:b/>
          <w:szCs w:val="24"/>
        </w:rPr>
        <w:t>Sarnia Arena Revitalization Project</w:t>
      </w:r>
      <w:r w:rsidR="00FE034D">
        <w:rPr>
          <w:rFonts w:ascii="Times New Roman" w:hAnsi="Times New Roman" w:cs="Times New Roman"/>
          <w:b/>
          <w:szCs w:val="24"/>
        </w:rPr>
        <w:t xml:space="preserve">    </w:t>
      </w:r>
    </w:p>
    <w:p w:rsidR="006D2223" w:rsidRDefault="00271ADA" w:rsidP="00CD4BB3">
      <w:pPr>
        <w:tabs>
          <w:tab w:val="left" w:pos="3402"/>
          <w:tab w:val="left" w:pos="3544"/>
        </w:tabs>
        <w:spacing w:after="0" w:line="360" w:lineRule="auto"/>
        <w:ind w:left="2880" w:firstLine="720"/>
        <w:rPr>
          <w:rFonts w:ascii="Times New Roman" w:hAnsi="Times New Roman" w:cs="Times New Roman"/>
          <w:b/>
          <w:sz w:val="28"/>
          <w:szCs w:val="28"/>
        </w:rPr>
      </w:pPr>
      <w:r>
        <w:rPr>
          <w:rFonts w:ascii="Times New Roman" w:hAnsi="Times New Roman" w:cs="Times New Roman"/>
          <w:szCs w:val="24"/>
        </w:rPr>
        <w:t xml:space="preserve"> </w:t>
      </w:r>
      <w:r w:rsidR="00FE034D" w:rsidRPr="00FE034D">
        <w:rPr>
          <w:rFonts w:ascii="Times New Roman" w:hAnsi="Times New Roman" w:cs="Times New Roman"/>
          <w:szCs w:val="24"/>
        </w:rPr>
        <w:t>Wins Since May 4</w:t>
      </w:r>
      <w:r w:rsidR="00FE034D" w:rsidRPr="00CD4BB3">
        <w:rPr>
          <w:rFonts w:ascii="Times New Roman" w:hAnsi="Times New Roman" w:cs="Times New Roman"/>
          <w:szCs w:val="24"/>
        </w:rPr>
        <w:t>th</w:t>
      </w:r>
      <w:r w:rsidR="00FE034D" w:rsidRPr="00CD4BB3">
        <w:rPr>
          <w:rFonts w:ascii="Times New Roman" w:hAnsi="Times New Roman" w:cs="Times New Roman"/>
          <w:b/>
          <w:szCs w:val="24"/>
        </w:rPr>
        <w:t xml:space="preserve">:   </w:t>
      </w:r>
      <w:r w:rsidR="006D2223">
        <w:rPr>
          <w:rFonts w:ascii="Times New Roman" w:hAnsi="Times New Roman" w:cs="Times New Roman"/>
          <w:b/>
          <w:sz w:val="28"/>
          <w:szCs w:val="28"/>
        </w:rPr>
        <w:t>8</w:t>
      </w:r>
    </w:p>
    <w:p w:rsidR="00FE034D" w:rsidRPr="00CD4BB3" w:rsidRDefault="006D2223" w:rsidP="00CD4BB3">
      <w:pPr>
        <w:tabs>
          <w:tab w:val="left" w:pos="3402"/>
          <w:tab w:val="left" w:pos="3544"/>
        </w:tabs>
        <w:spacing w:after="0" w:line="360" w:lineRule="auto"/>
        <w:ind w:left="2880" w:firstLine="720"/>
        <w:rPr>
          <w:rFonts w:ascii="Times New Roman" w:hAnsi="Times New Roman" w:cs="Times New Roman"/>
          <w:szCs w:val="24"/>
        </w:rPr>
      </w:pPr>
      <w:r>
        <w:rPr>
          <w:rFonts w:ascii="Times New Roman" w:hAnsi="Times New Roman" w:cs="Times New Roman"/>
          <w:sz w:val="28"/>
          <w:szCs w:val="28"/>
        </w:rPr>
        <w:t>$80 for the Sarnia Arena Revitalization Project</w:t>
      </w:r>
      <w:r w:rsidR="0078645A" w:rsidRPr="00CD4BB3">
        <w:rPr>
          <w:rFonts w:ascii="Times New Roman" w:hAnsi="Times New Roman" w:cs="Times New Roman"/>
          <w:szCs w:val="24"/>
        </w:rPr>
        <w:tab/>
      </w:r>
      <w:r w:rsidR="00FE034D" w:rsidRPr="00CD4BB3">
        <w:rPr>
          <w:rFonts w:ascii="Times New Roman" w:hAnsi="Times New Roman" w:cs="Times New Roman"/>
          <w:szCs w:val="24"/>
        </w:rPr>
        <w:t xml:space="preserve"> </w:t>
      </w:r>
    </w:p>
    <w:p w:rsidR="008B187B" w:rsidRPr="006D2223" w:rsidRDefault="00651C89" w:rsidP="00651C89">
      <w:pPr>
        <w:pStyle w:val="NormalWeb"/>
        <w:shd w:val="clear" w:color="auto" w:fill="FFFFFF"/>
        <w:rPr>
          <w:rFonts w:asciiTheme="minorHAnsi" w:hAnsiTheme="minorHAnsi" w:cs="Calibri"/>
          <w:color w:val="333333"/>
          <w:sz w:val="20"/>
          <w:szCs w:val="20"/>
        </w:rPr>
      </w:pPr>
      <w:proofErr w:type="spellStart"/>
      <w:r w:rsidRPr="006D2223">
        <w:rPr>
          <w:rFonts w:asciiTheme="minorHAnsi" w:hAnsiTheme="minorHAnsi" w:cs="Calibri"/>
          <w:color w:val="333333"/>
          <w:sz w:val="20"/>
          <w:szCs w:val="20"/>
        </w:rPr>
        <w:t>Siskinds</w:t>
      </w:r>
      <w:proofErr w:type="spellEnd"/>
      <w:r w:rsidRPr="006D2223">
        <w:rPr>
          <w:rFonts w:asciiTheme="minorHAnsi" w:hAnsiTheme="minorHAnsi" w:cs="Calibri"/>
          <w:color w:val="333333"/>
          <w:sz w:val="20"/>
          <w:szCs w:val="20"/>
        </w:rPr>
        <w:t xml:space="preserve"> LLP serves individuals, families and businesses in southwestern Ontario and across Canada from our offices in Sarnia, London, Toronto and Québec City. We are a team of over 230 lawyers and support staff who cover family law, business law, litigation, personal injury and class actions as well as over 25 specialized areas of law. As one, we are focused on helping you manage your legal needs, connect the dots where needed, and generally make life a little less complex by providing you with the expertise you need within one law firm.</w:t>
      </w:r>
      <w:bookmarkStart w:id="0" w:name="_GoBack"/>
      <w:bookmarkEnd w:id="0"/>
      <w:r w:rsidR="00271ADA" w:rsidRPr="006D2223">
        <w:rPr>
          <w:rFonts w:asciiTheme="minorHAnsi" w:hAnsiTheme="minorHAnsi" w:cs="Times New Roman"/>
          <w:b/>
          <w:noProof/>
          <w:sz w:val="20"/>
          <w:szCs w:val="20"/>
        </w:rPr>
        <w:t xml:space="preserve"> </w:t>
      </w:r>
    </w:p>
    <w:sectPr w:rsidR="008B187B" w:rsidRPr="006D2223" w:rsidSect="00F6417F">
      <w:pgSz w:w="12240" w:h="15840"/>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87B"/>
    <w:rsid w:val="00064BFB"/>
    <w:rsid w:val="00084840"/>
    <w:rsid w:val="00096823"/>
    <w:rsid w:val="000A55A0"/>
    <w:rsid w:val="000B0F11"/>
    <w:rsid w:val="000C02CF"/>
    <w:rsid w:val="000F57E3"/>
    <w:rsid w:val="00164597"/>
    <w:rsid w:val="001C2D77"/>
    <w:rsid w:val="00262E03"/>
    <w:rsid w:val="00271ADA"/>
    <w:rsid w:val="002A5500"/>
    <w:rsid w:val="002A5CDF"/>
    <w:rsid w:val="002B5984"/>
    <w:rsid w:val="002B68D4"/>
    <w:rsid w:val="00300CAD"/>
    <w:rsid w:val="00412668"/>
    <w:rsid w:val="004B6413"/>
    <w:rsid w:val="004D5B56"/>
    <w:rsid w:val="00506A3E"/>
    <w:rsid w:val="00521217"/>
    <w:rsid w:val="005C3E7D"/>
    <w:rsid w:val="005D2ABE"/>
    <w:rsid w:val="00651C89"/>
    <w:rsid w:val="006A44BA"/>
    <w:rsid w:val="006B7B28"/>
    <w:rsid w:val="006D2223"/>
    <w:rsid w:val="0078645A"/>
    <w:rsid w:val="007A134A"/>
    <w:rsid w:val="007C34C6"/>
    <w:rsid w:val="007F4788"/>
    <w:rsid w:val="0081608C"/>
    <w:rsid w:val="00822B98"/>
    <w:rsid w:val="008326B8"/>
    <w:rsid w:val="0085403C"/>
    <w:rsid w:val="008B187B"/>
    <w:rsid w:val="00925C1F"/>
    <w:rsid w:val="00A55634"/>
    <w:rsid w:val="00A75712"/>
    <w:rsid w:val="00A775EA"/>
    <w:rsid w:val="00A84345"/>
    <w:rsid w:val="00AB0453"/>
    <w:rsid w:val="00AE429A"/>
    <w:rsid w:val="00B42322"/>
    <w:rsid w:val="00B562A0"/>
    <w:rsid w:val="00B71C27"/>
    <w:rsid w:val="00B97A72"/>
    <w:rsid w:val="00BC6BD6"/>
    <w:rsid w:val="00BD2CDD"/>
    <w:rsid w:val="00BD658F"/>
    <w:rsid w:val="00C17963"/>
    <w:rsid w:val="00C73716"/>
    <w:rsid w:val="00CD4BB3"/>
    <w:rsid w:val="00D40C41"/>
    <w:rsid w:val="00D70163"/>
    <w:rsid w:val="00D96D00"/>
    <w:rsid w:val="00DA5F54"/>
    <w:rsid w:val="00E067AD"/>
    <w:rsid w:val="00E9059B"/>
    <w:rsid w:val="00EA7637"/>
    <w:rsid w:val="00ED2A33"/>
    <w:rsid w:val="00EF5144"/>
    <w:rsid w:val="00F230F5"/>
    <w:rsid w:val="00F30CA2"/>
    <w:rsid w:val="00F329A0"/>
    <w:rsid w:val="00F6417F"/>
    <w:rsid w:val="00FB228C"/>
    <w:rsid w:val="00FC23D7"/>
    <w:rsid w:val="00FC39ED"/>
    <w:rsid w:val="00FE03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7B"/>
    <w:rPr>
      <w:rFonts w:ascii="Tahoma" w:hAnsi="Tahoma" w:cs="Tahoma"/>
      <w:sz w:val="16"/>
      <w:szCs w:val="16"/>
    </w:rPr>
  </w:style>
  <w:style w:type="paragraph" w:styleId="NormalWeb">
    <w:name w:val="Normal (Web)"/>
    <w:basedOn w:val="Normal"/>
    <w:uiPriority w:val="99"/>
    <w:unhideWhenUsed/>
    <w:rsid w:val="008B187B"/>
    <w:pPr>
      <w:spacing w:after="150" w:line="240" w:lineRule="auto"/>
    </w:pPr>
    <w:rPr>
      <w:rFonts w:ascii="Arial" w:eastAsia="Times New Roman" w:hAnsi="Arial" w:cs="Arial"/>
      <w:sz w:val="24"/>
      <w:szCs w:val="24"/>
      <w:lang w:eastAsia="en-CA"/>
    </w:rPr>
  </w:style>
</w:styles>
</file>

<file path=word/webSettings.xml><?xml version="1.0" encoding="utf-8"?>
<w:webSettings xmlns:r="http://schemas.openxmlformats.org/officeDocument/2006/relationships" xmlns:w="http://schemas.openxmlformats.org/wordprocessingml/2006/main">
  <w:divs>
    <w:div w:id="70085802">
      <w:bodyDiv w:val="1"/>
      <w:marLeft w:val="0"/>
      <w:marRight w:val="0"/>
      <w:marTop w:val="0"/>
      <w:marBottom w:val="0"/>
      <w:divBdr>
        <w:top w:val="none" w:sz="0" w:space="0" w:color="auto"/>
        <w:left w:val="none" w:sz="0" w:space="0" w:color="auto"/>
        <w:bottom w:val="none" w:sz="0" w:space="0" w:color="auto"/>
        <w:right w:val="none" w:sz="0" w:space="0" w:color="auto"/>
      </w:divBdr>
      <w:divsChild>
        <w:div w:id="1846281757">
          <w:marLeft w:val="0"/>
          <w:marRight w:val="0"/>
          <w:marTop w:val="0"/>
          <w:marBottom w:val="0"/>
          <w:divBdr>
            <w:top w:val="none" w:sz="0" w:space="0" w:color="auto"/>
            <w:left w:val="none" w:sz="0" w:space="0" w:color="auto"/>
            <w:bottom w:val="none" w:sz="0" w:space="0" w:color="auto"/>
            <w:right w:val="none" w:sz="0" w:space="0" w:color="auto"/>
          </w:divBdr>
          <w:divsChild>
            <w:div w:id="474494189">
              <w:marLeft w:val="0"/>
              <w:marRight w:val="0"/>
              <w:marTop w:val="0"/>
              <w:marBottom w:val="0"/>
              <w:divBdr>
                <w:top w:val="none" w:sz="0" w:space="0" w:color="auto"/>
                <w:left w:val="none" w:sz="0" w:space="0" w:color="auto"/>
                <w:bottom w:val="none" w:sz="0" w:space="0" w:color="auto"/>
                <w:right w:val="none" w:sz="0" w:space="0" w:color="auto"/>
              </w:divBdr>
              <w:divsChild>
                <w:div w:id="134105577">
                  <w:marLeft w:val="0"/>
                  <w:marRight w:val="0"/>
                  <w:marTop w:val="0"/>
                  <w:marBottom w:val="0"/>
                  <w:divBdr>
                    <w:top w:val="none" w:sz="0" w:space="0" w:color="auto"/>
                    <w:left w:val="none" w:sz="0" w:space="0" w:color="auto"/>
                    <w:bottom w:val="none" w:sz="0" w:space="0" w:color="auto"/>
                    <w:right w:val="none" w:sz="0" w:space="0" w:color="auto"/>
                  </w:divBdr>
                  <w:divsChild>
                    <w:div w:id="1489787360">
                      <w:marLeft w:val="-225"/>
                      <w:marRight w:val="-225"/>
                      <w:marTop w:val="0"/>
                      <w:marBottom w:val="0"/>
                      <w:divBdr>
                        <w:top w:val="none" w:sz="0" w:space="0" w:color="auto"/>
                        <w:left w:val="none" w:sz="0" w:space="0" w:color="auto"/>
                        <w:bottom w:val="none" w:sz="0" w:space="0" w:color="auto"/>
                        <w:right w:val="none" w:sz="0" w:space="0" w:color="auto"/>
                      </w:divBdr>
                      <w:divsChild>
                        <w:div w:id="31618048">
                          <w:marLeft w:val="0"/>
                          <w:marRight w:val="0"/>
                          <w:marTop w:val="0"/>
                          <w:marBottom w:val="0"/>
                          <w:divBdr>
                            <w:top w:val="none" w:sz="0" w:space="0" w:color="auto"/>
                            <w:left w:val="none" w:sz="0" w:space="0" w:color="auto"/>
                            <w:bottom w:val="none" w:sz="0" w:space="0" w:color="auto"/>
                            <w:right w:val="none" w:sz="0" w:space="0" w:color="auto"/>
                          </w:divBdr>
                          <w:divsChild>
                            <w:div w:id="486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337315">
      <w:bodyDiv w:val="1"/>
      <w:marLeft w:val="0"/>
      <w:marRight w:val="0"/>
      <w:marTop w:val="0"/>
      <w:marBottom w:val="0"/>
      <w:divBdr>
        <w:top w:val="none" w:sz="0" w:space="0" w:color="auto"/>
        <w:left w:val="none" w:sz="0" w:space="0" w:color="auto"/>
        <w:bottom w:val="none" w:sz="0" w:space="0" w:color="auto"/>
        <w:right w:val="none" w:sz="0" w:space="0" w:color="auto"/>
      </w:divBdr>
    </w:div>
    <w:div w:id="353239322">
      <w:bodyDiv w:val="1"/>
      <w:marLeft w:val="0"/>
      <w:marRight w:val="0"/>
      <w:marTop w:val="0"/>
      <w:marBottom w:val="0"/>
      <w:divBdr>
        <w:top w:val="none" w:sz="0" w:space="0" w:color="auto"/>
        <w:left w:val="none" w:sz="0" w:space="0" w:color="auto"/>
        <w:bottom w:val="none" w:sz="0" w:space="0" w:color="auto"/>
        <w:right w:val="none" w:sz="0" w:space="0" w:color="auto"/>
      </w:divBdr>
    </w:div>
    <w:div w:id="477261431">
      <w:bodyDiv w:val="1"/>
      <w:marLeft w:val="0"/>
      <w:marRight w:val="0"/>
      <w:marTop w:val="0"/>
      <w:marBottom w:val="0"/>
      <w:divBdr>
        <w:top w:val="none" w:sz="0" w:space="0" w:color="auto"/>
        <w:left w:val="none" w:sz="0" w:space="0" w:color="auto"/>
        <w:bottom w:val="none" w:sz="0" w:space="0" w:color="auto"/>
        <w:right w:val="none" w:sz="0" w:space="0" w:color="auto"/>
      </w:divBdr>
      <w:divsChild>
        <w:div w:id="2108234644">
          <w:marLeft w:val="0"/>
          <w:marRight w:val="0"/>
          <w:marTop w:val="0"/>
          <w:marBottom w:val="0"/>
          <w:divBdr>
            <w:top w:val="none" w:sz="0" w:space="0" w:color="auto"/>
            <w:left w:val="none" w:sz="0" w:space="0" w:color="auto"/>
            <w:bottom w:val="none" w:sz="0" w:space="0" w:color="auto"/>
            <w:right w:val="none" w:sz="0" w:space="0" w:color="auto"/>
          </w:divBdr>
          <w:divsChild>
            <w:div w:id="1581524234">
              <w:marLeft w:val="0"/>
              <w:marRight w:val="0"/>
              <w:marTop w:val="0"/>
              <w:marBottom w:val="0"/>
              <w:divBdr>
                <w:top w:val="none" w:sz="0" w:space="0" w:color="auto"/>
                <w:left w:val="none" w:sz="0" w:space="0" w:color="auto"/>
                <w:bottom w:val="none" w:sz="0" w:space="0" w:color="auto"/>
                <w:right w:val="none" w:sz="0" w:space="0" w:color="auto"/>
              </w:divBdr>
              <w:divsChild>
                <w:div w:id="1155073604">
                  <w:marLeft w:val="0"/>
                  <w:marRight w:val="0"/>
                  <w:marTop w:val="0"/>
                  <w:marBottom w:val="0"/>
                  <w:divBdr>
                    <w:top w:val="none" w:sz="0" w:space="0" w:color="auto"/>
                    <w:left w:val="none" w:sz="0" w:space="0" w:color="auto"/>
                    <w:bottom w:val="none" w:sz="0" w:space="0" w:color="auto"/>
                    <w:right w:val="none" w:sz="0" w:space="0" w:color="auto"/>
                  </w:divBdr>
                  <w:divsChild>
                    <w:div w:id="930239232">
                      <w:marLeft w:val="0"/>
                      <w:marRight w:val="0"/>
                      <w:marTop w:val="0"/>
                      <w:marBottom w:val="0"/>
                      <w:divBdr>
                        <w:top w:val="none" w:sz="0" w:space="0" w:color="auto"/>
                        <w:left w:val="none" w:sz="0" w:space="0" w:color="auto"/>
                        <w:bottom w:val="none" w:sz="0" w:space="0" w:color="auto"/>
                        <w:right w:val="none" w:sz="0" w:space="0" w:color="auto"/>
                      </w:divBdr>
                      <w:divsChild>
                        <w:div w:id="1943100694">
                          <w:marLeft w:val="0"/>
                          <w:marRight w:val="0"/>
                          <w:marTop w:val="0"/>
                          <w:marBottom w:val="0"/>
                          <w:divBdr>
                            <w:top w:val="none" w:sz="0" w:space="0" w:color="auto"/>
                            <w:left w:val="none" w:sz="0" w:space="0" w:color="auto"/>
                            <w:bottom w:val="none" w:sz="0" w:space="0" w:color="auto"/>
                            <w:right w:val="none" w:sz="0" w:space="0" w:color="auto"/>
                          </w:divBdr>
                          <w:divsChild>
                            <w:div w:id="1740394918">
                              <w:marLeft w:val="0"/>
                              <w:marRight w:val="0"/>
                              <w:marTop w:val="0"/>
                              <w:marBottom w:val="0"/>
                              <w:divBdr>
                                <w:top w:val="none" w:sz="0" w:space="0" w:color="auto"/>
                                <w:left w:val="none" w:sz="0" w:space="0" w:color="auto"/>
                                <w:bottom w:val="none" w:sz="0" w:space="0" w:color="auto"/>
                                <w:right w:val="none" w:sz="0" w:space="0" w:color="auto"/>
                              </w:divBdr>
                              <w:divsChild>
                                <w:div w:id="531454001">
                                  <w:marLeft w:val="0"/>
                                  <w:marRight w:val="0"/>
                                  <w:marTop w:val="0"/>
                                  <w:marBottom w:val="0"/>
                                  <w:divBdr>
                                    <w:top w:val="none" w:sz="0" w:space="0" w:color="auto"/>
                                    <w:left w:val="none" w:sz="0" w:space="0" w:color="auto"/>
                                    <w:bottom w:val="none" w:sz="0" w:space="0" w:color="auto"/>
                                    <w:right w:val="none" w:sz="0" w:space="0" w:color="auto"/>
                                  </w:divBdr>
                                  <w:divsChild>
                                    <w:div w:id="893010476">
                                      <w:marLeft w:val="0"/>
                                      <w:marRight w:val="0"/>
                                      <w:marTop w:val="0"/>
                                      <w:marBottom w:val="0"/>
                                      <w:divBdr>
                                        <w:top w:val="none" w:sz="0" w:space="0" w:color="auto"/>
                                        <w:left w:val="none" w:sz="0" w:space="0" w:color="auto"/>
                                        <w:bottom w:val="none" w:sz="0" w:space="0" w:color="auto"/>
                                        <w:right w:val="none" w:sz="0" w:space="0" w:color="auto"/>
                                      </w:divBdr>
                                      <w:divsChild>
                                        <w:div w:id="1799566474">
                                          <w:marLeft w:val="0"/>
                                          <w:marRight w:val="0"/>
                                          <w:marTop w:val="0"/>
                                          <w:marBottom w:val="0"/>
                                          <w:divBdr>
                                            <w:top w:val="none" w:sz="0" w:space="0" w:color="auto"/>
                                            <w:left w:val="none" w:sz="0" w:space="0" w:color="auto"/>
                                            <w:bottom w:val="none" w:sz="0" w:space="0" w:color="auto"/>
                                            <w:right w:val="none" w:sz="0" w:space="0" w:color="auto"/>
                                          </w:divBdr>
                                          <w:divsChild>
                                            <w:div w:id="822426771">
                                              <w:marLeft w:val="0"/>
                                              <w:marRight w:val="0"/>
                                              <w:marTop w:val="0"/>
                                              <w:marBottom w:val="0"/>
                                              <w:divBdr>
                                                <w:top w:val="none" w:sz="0" w:space="0" w:color="auto"/>
                                                <w:left w:val="none" w:sz="0" w:space="0" w:color="auto"/>
                                                <w:bottom w:val="none" w:sz="0" w:space="0" w:color="auto"/>
                                                <w:right w:val="none" w:sz="0" w:space="0" w:color="auto"/>
                                              </w:divBdr>
                                              <w:divsChild>
                                                <w:div w:id="1079864492">
                                                  <w:marLeft w:val="0"/>
                                                  <w:marRight w:val="0"/>
                                                  <w:marTop w:val="0"/>
                                                  <w:marBottom w:val="0"/>
                                                  <w:divBdr>
                                                    <w:top w:val="none" w:sz="0" w:space="0" w:color="auto"/>
                                                    <w:left w:val="none" w:sz="0" w:space="0" w:color="auto"/>
                                                    <w:bottom w:val="none" w:sz="0" w:space="0" w:color="auto"/>
                                                    <w:right w:val="none" w:sz="0" w:space="0" w:color="auto"/>
                                                  </w:divBdr>
                                                  <w:divsChild>
                                                    <w:div w:id="1889952359">
                                                      <w:marLeft w:val="0"/>
                                                      <w:marRight w:val="0"/>
                                                      <w:marTop w:val="0"/>
                                                      <w:marBottom w:val="0"/>
                                                      <w:divBdr>
                                                        <w:top w:val="none" w:sz="0" w:space="0" w:color="auto"/>
                                                        <w:left w:val="none" w:sz="0" w:space="0" w:color="auto"/>
                                                        <w:bottom w:val="none" w:sz="0" w:space="0" w:color="auto"/>
                                                        <w:right w:val="none" w:sz="0" w:space="0" w:color="auto"/>
                                                      </w:divBdr>
                                                      <w:divsChild>
                                                        <w:div w:id="14672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76090">
      <w:bodyDiv w:val="1"/>
      <w:marLeft w:val="0"/>
      <w:marRight w:val="0"/>
      <w:marTop w:val="0"/>
      <w:marBottom w:val="0"/>
      <w:divBdr>
        <w:top w:val="none" w:sz="0" w:space="0" w:color="auto"/>
        <w:left w:val="none" w:sz="0" w:space="0" w:color="auto"/>
        <w:bottom w:val="none" w:sz="0" w:space="0" w:color="auto"/>
        <w:right w:val="none" w:sz="0" w:space="0" w:color="auto"/>
      </w:divBdr>
      <w:divsChild>
        <w:div w:id="177240397">
          <w:marLeft w:val="0"/>
          <w:marRight w:val="0"/>
          <w:marTop w:val="0"/>
          <w:marBottom w:val="0"/>
          <w:divBdr>
            <w:top w:val="none" w:sz="0" w:space="0" w:color="auto"/>
            <w:left w:val="none" w:sz="0" w:space="0" w:color="auto"/>
            <w:bottom w:val="none" w:sz="0" w:space="0" w:color="auto"/>
            <w:right w:val="none" w:sz="0" w:space="0" w:color="auto"/>
          </w:divBdr>
          <w:divsChild>
            <w:div w:id="767776954">
              <w:marLeft w:val="0"/>
              <w:marRight w:val="0"/>
              <w:marTop w:val="0"/>
              <w:marBottom w:val="0"/>
              <w:divBdr>
                <w:top w:val="none" w:sz="0" w:space="0" w:color="auto"/>
                <w:left w:val="none" w:sz="0" w:space="0" w:color="auto"/>
                <w:bottom w:val="none" w:sz="0" w:space="0" w:color="auto"/>
                <w:right w:val="none" w:sz="0" w:space="0" w:color="auto"/>
              </w:divBdr>
              <w:divsChild>
                <w:div w:id="493834096">
                  <w:marLeft w:val="-225"/>
                  <w:marRight w:val="-225"/>
                  <w:marTop w:val="0"/>
                  <w:marBottom w:val="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sChild>
                        <w:div w:id="4297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93410">
      <w:bodyDiv w:val="1"/>
      <w:marLeft w:val="0"/>
      <w:marRight w:val="0"/>
      <w:marTop w:val="0"/>
      <w:marBottom w:val="0"/>
      <w:divBdr>
        <w:top w:val="none" w:sz="0" w:space="0" w:color="auto"/>
        <w:left w:val="none" w:sz="0" w:space="0" w:color="auto"/>
        <w:bottom w:val="none" w:sz="0" w:space="0" w:color="auto"/>
        <w:right w:val="none" w:sz="0" w:space="0" w:color="auto"/>
      </w:divBdr>
    </w:div>
    <w:div w:id="14079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google.ca/url?sa=i&amp;rct=j&amp;q=&amp;esrc=s&amp;source=images&amp;cd=&amp;cad=rja&amp;uact=8&amp;ved=2ahUKEwjwyNCW97LaAhUE34MKHfo-CJAQjRx6BAgAEAU&amp;url=https://mdaalberta.com/associate-members/&amp;psig=AOvVaw0-DXZ-DylsrG9lQBtuqxRm&amp;ust=1523560415228627"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dc:creator>
  <cp:lastModifiedBy>Kasey</cp:lastModifiedBy>
  <cp:revision>25</cp:revision>
  <cp:lastPrinted>2019-05-16T19:59:00Z</cp:lastPrinted>
  <dcterms:created xsi:type="dcterms:W3CDTF">2019-05-10T19:40:00Z</dcterms:created>
  <dcterms:modified xsi:type="dcterms:W3CDTF">2019-09-16T23:02:00Z</dcterms:modified>
</cp:coreProperties>
</file>